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9B" w:rsidRPr="00E662C1" w:rsidRDefault="000D209B" w:rsidP="000D209B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662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Do’s and Don’ts </w:t>
      </w:r>
      <w:r w:rsidR="004B67EF" w:rsidRPr="00E662C1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</w:t>
      </w:r>
      <w:r w:rsidRPr="00E662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Interacting with Deaf or Hard of Hearing People</w:t>
      </w:r>
    </w:p>
    <w:p w:rsidR="000D209B" w:rsidRPr="000D209B" w:rsidRDefault="000D209B" w:rsidP="000D209B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D209B" w:rsidRPr="00E662C1" w:rsidRDefault="000D209B" w:rsidP="000D209B">
      <w:p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In life you may come across a Deaf or Hard of Hearing Person, here are some tips on interacting with them:</w:t>
      </w:r>
    </w:p>
    <w:p w:rsidR="000D209B" w:rsidRPr="00E662C1" w:rsidRDefault="000D209B" w:rsidP="000D209B">
      <w:p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b/>
          <w:bCs/>
          <w:color w:val="333333"/>
        </w:rPr>
        <w:t>Do’s</w:t>
      </w:r>
    </w:p>
    <w:p w:rsidR="000D209B" w:rsidRPr="00E662C1" w:rsidRDefault="000D209B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 xml:space="preserve">To get a Deaf person’s attention, tap </w:t>
      </w:r>
      <w:r w:rsidR="009C0C71" w:rsidRPr="00E662C1">
        <w:rPr>
          <w:rFonts w:ascii="Arial" w:eastAsia="Times New Roman" w:hAnsi="Arial" w:cs="Arial"/>
          <w:color w:val="333333"/>
        </w:rPr>
        <w:t>them</w:t>
      </w:r>
      <w:r w:rsidRPr="00E662C1">
        <w:rPr>
          <w:rFonts w:ascii="Arial" w:eastAsia="Times New Roman" w:hAnsi="Arial" w:cs="Arial"/>
          <w:color w:val="333333"/>
        </w:rPr>
        <w:t xml:space="preserve"> on the shoulder, gently wave in front of them, or flick the light switch.</w:t>
      </w:r>
    </w:p>
    <w:p w:rsidR="000D209B" w:rsidRPr="00E662C1" w:rsidRDefault="000D209B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keep eye contact. Breaking eye contact implies you’re not paying attention and is rude.</w:t>
      </w:r>
    </w:p>
    <w:p w:rsidR="00041F46" w:rsidRPr="00E662C1" w:rsidRDefault="00041F46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use facial expressions to help convey your message. Expressions and body language convey the message more clearly than the spoken message.</w:t>
      </w:r>
    </w:p>
    <w:p w:rsidR="000D209B" w:rsidRPr="00E662C1" w:rsidRDefault="000D209B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 xml:space="preserve">Ask </w:t>
      </w:r>
      <w:proofErr w:type="gramStart"/>
      <w:r w:rsidRPr="00E662C1">
        <w:rPr>
          <w:rFonts w:ascii="Arial" w:eastAsia="Times New Roman" w:hAnsi="Arial" w:cs="Arial"/>
          <w:color w:val="333333"/>
        </w:rPr>
        <w:t>what’s their pre</w:t>
      </w:r>
      <w:r w:rsidR="009C0C71" w:rsidRPr="00E662C1">
        <w:rPr>
          <w:rFonts w:ascii="Arial" w:eastAsia="Times New Roman" w:hAnsi="Arial" w:cs="Arial"/>
          <w:color w:val="333333"/>
        </w:rPr>
        <w:t>ferred method of communication</w:t>
      </w:r>
      <w:proofErr w:type="gramEnd"/>
      <w:r w:rsidR="009C0C71" w:rsidRPr="00E662C1">
        <w:rPr>
          <w:rFonts w:ascii="Arial" w:eastAsia="Times New Roman" w:hAnsi="Arial" w:cs="Arial"/>
          <w:color w:val="333333"/>
        </w:rPr>
        <w:t xml:space="preserve">; </w:t>
      </w:r>
      <w:r w:rsidRPr="00E662C1">
        <w:rPr>
          <w:rFonts w:ascii="Arial" w:eastAsia="Times New Roman" w:hAnsi="Arial" w:cs="Arial"/>
          <w:color w:val="333333"/>
        </w:rPr>
        <w:t>whether it’s pen and paper, texting, lipreading, or sign language with an interpreter.</w:t>
      </w:r>
    </w:p>
    <w:p w:rsidR="000D209B" w:rsidRPr="00E662C1" w:rsidRDefault="00041F46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 xml:space="preserve">Do call us Deaf or Hard of Hearing, or </w:t>
      </w:r>
      <w:r w:rsidR="00846C94" w:rsidRPr="00E662C1">
        <w:rPr>
          <w:rFonts w:ascii="Arial" w:eastAsia="Times New Roman" w:hAnsi="Arial" w:cs="Arial"/>
          <w:color w:val="333333"/>
        </w:rPr>
        <w:t>what</w:t>
      </w:r>
      <w:r w:rsidR="004B67EF" w:rsidRPr="00E662C1">
        <w:rPr>
          <w:rFonts w:ascii="Arial" w:eastAsia="Times New Roman" w:hAnsi="Arial" w:cs="Arial"/>
          <w:color w:val="333333"/>
        </w:rPr>
        <w:t>ever</w:t>
      </w:r>
      <w:r w:rsidRPr="00E662C1">
        <w:rPr>
          <w:rFonts w:ascii="Arial" w:eastAsia="Times New Roman" w:hAnsi="Arial" w:cs="Arial"/>
          <w:color w:val="333333"/>
        </w:rPr>
        <w:t xml:space="preserve"> the person prefers.</w:t>
      </w:r>
    </w:p>
    <w:p w:rsidR="00041F46" w:rsidRPr="00E662C1" w:rsidRDefault="00846C94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include the Deaf person in a group conversation.</w:t>
      </w:r>
    </w:p>
    <w:p w:rsidR="00846C94" w:rsidRPr="00E662C1" w:rsidRDefault="004B67EF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communicate in your usual way, if we do not understand you, we’ll let you know.</w:t>
      </w:r>
    </w:p>
    <w:p w:rsidR="004B67EF" w:rsidRPr="00E662C1" w:rsidRDefault="004B67EF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treat us as a unique individual with our own personality, interests, and views.</w:t>
      </w:r>
    </w:p>
    <w:p w:rsidR="009B0A17" w:rsidRPr="00E662C1" w:rsidRDefault="009B0A17" w:rsidP="009B0A17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If two Deaf people are signing and you need to pass them, just walk through at a normal pace.</w:t>
      </w:r>
    </w:p>
    <w:p w:rsidR="009B0A17" w:rsidRPr="00E662C1" w:rsidRDefault="009B0A17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If using an Interpreter, or Relay Service, do address the deaf person directly.</w:t>
      </w:r>
    </w:p>
    <w:p w:rsidR="00E662C1" w:rsidRPr="00E662C1" w:rsidRDefault="00E662C1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ensure there’s enough lighting for them to see you well.</w:t>
      </w:r>
    </w:p>
    <w:p w:rsidR="009B0A17" w:rsidRPr="00E662C1" w:rsidRDefault="0023336D" w:rsidP="000D209B">
      <w:pPr>
        <w:pStyle w:val="ListParagraph"/>
        <w:numPr>
          <w:ilvl w:val="0"/>
          <w:numId w:val="5"/>
        </w:num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color w:val="333333"/>
        </w:rPr>
        <w:t>Do be patient.</w:t>
      </w:r>
    </w:p>
    <w:p w:rsidR="000D209B" w:rsidRPr="00E662C1" w:rsidRDefault="000D209B" w:rsidP="000D209B">
      <w:pPr>
        <w:spacing w:before="96" w:after="96" w:line="288" w:lineRule="atLeast"/>
        <w:rPr>
          <w:rFonts w:ascii="Arial" w:eastAsia="Times New Roman" w:hAnsi="Arial" w:cs="Arial"/>
          <w:color w:val="333333"/>
        </w:rPr>
      </w:pPr>
      <w:r w:rsidRPr="00E662C1">
        <w:rPr>
          <w:rFonts w:ascii="Arial" w:eastAsia="Times New Roman" w:hAnsi="Arial" w:cs="Arial"/>
          <w:b/>
          <w:bCs/>
          <w:color w:val="333333"/>
        </w:rPr>
        <w:t>Don’ts</w:t>
      </w:r>
    </w:p>
    <w:p w:rsidR="00B7663B" w:rsidRPr="00E662C1" w:rsidRDefault="009C0C71" w:rsidP="000D209B">
      <w:pPr>
        <w:pStyle w:val="ListParagraph"/>
        <w:numPr>
          <w:ilvl w:val="0"/>
          <w:numId w:val="3"/>
        </w:numPr>
      </w:pPr>
      <w:r w:rsidRPr="00E662C1">
        <w:t>Don’t yell or enunciate your words. Instead speak normally and clearly.</w:t>
      </w:r>
    </w:p>
    <w:p w:rsidR="009C0C71" w:rsidRPr="00E662C1" w:rsidRDefault="00041F46" w:rsidP="000D209B">
      <w:pPr>
        <w:pStyle w:val="ListParagraph"/>
        <w:numPr>
          <w:ilvl w:val="0"/>
          <w:numId w:val="3"/>
        </w:numPr>
      </w:pPr>
      <w:r w:rsidRPr="00E662C1">
        <w:t>Don’t chew, have something in your mouth, or put your hands in front of your face while talking.</w:t>
      </w:r>
    </w:p>
    <w:p w:rsidR="00041F46" w:rsidRPr="00E662C1" w:rsidRDefault="00041F46" w:rsidP="000D209B">
      <w:pPr>
        <w:pStyle w:val="ListParagraph"/>
        <w:numPr>
          <w:ilvl w:val="0"/>
          <w:numId w:val="3"/>
        </w:numPr>
      </w:pPr>
      <w:r w:rsidRPr="00E662C1">
        <w:t>Don’t call us “Deaf and Dumb”, “Deaf-Mute”, or “Hearing Impaired”.</w:t>
      </w:r>
    </w:p>
    <w:p w:rsidR="00041F46" w:rsidRPr="00E662C1" w:rsidRDefault="00846C94" w:rsidP="000D209B">
      <w:pPr>
        <w:pStyle w:val="ListParagraph"/>
        <w:numPr>
          <w:ilvl w:val="0"/>
          <w:numId w:val="3"/>
        </w:numPr>
      </w:pPr>
      <w:r w:rsidRPr="00E662C1">
        <w:t>Don’t say things like “Never Mind”, “I’ll tell you later” or “it’s not important” when the Deaf person misses the conversation.</w:t>
      </w:r>
    </w:p>
    <w:p w:rsidR="00846C94" w:rsidRPr="00E662C1" w:rsidRDefault="00846C94" w:rsidP="000D209B">
      <w:pPr>
        <w:pStyle w:val="ListParagraph"/>
        <w:numPr>
          <w:ilvl w:val="0"/>
          <w:numId w:val="3"/>
        </w:numPr>
      </w:pPr>
      <w:r w:rsidRPr="00E662C1">
        <w:t>Don’t question why the Deaf person doesn’t have hearing aids or a cochlear implant. That’s a very personal decision and really not for you to know.</w:t>
      </w:r>
    </w:p>
    <w:p w:rsidR="00846C94" w:rsidRPr="00E662C1" w:rsidRDefault="004B67EF" w:rsidP="000D209B">
      <w:pPr>
        <w:pStyle w:val="ListParagraph"/>
        <w:numPr>
          <w:ilvl w:val="0"/>
          <w:numId w:val="3"/>
        </w:numPr>
      </w:pPr>
      <w:r w:rsidRPr="00E662C1">
        <w:t>Don’t communicate as if the Deaf person is also stupid. Just because they can’t hear doesn’t mean their brain doesn’t work.</w:t>
      </w:r>
    </w:p>
    <w:p w:rsidR="004B67EF" w:rsidRPr="00E662C1" w:rsidRDefault="004B67EF" w:rsidP="000D209B">
      <w:pPr>
        <w:pStyle w:val="ListParagraph"/>
        <w:numPr>
          <w:ilvl w:val="0"/>
          <w:numId w:val="3"/>
        </w:numPr>
      </w:pPr>
      <w:r w:rsidRPr="00E662C1">
        <w:t>Don’t pigeonhole the Deaf person. “All Deaf people are the same” is not true at all.</w:t>
      </w:r>
    </w:p>
    <w:p w:rsidR="004B67EF" w:rsidRPr="00E662C1" w:rsidRDefault="009B0A17" w:rsidP="000D209B">
      <w:pPr>
        <w:pStyle w:val="ListParagraph"/>
        <w:numPr>
          <w:ilvl w:val="0"/>
          <w:numId w:val="3"/>
        </w:numPr>
      </w:pPr>
      <w:r w:rsidRPr="00E662C1">
        <w:t>If two people are signing and you need to pass them, don’t duck down or move the person over.</w:t>
      </w:r>
    </w:p>
    <w:p w:rsidR="009B0A17" w:rsidRPr="00E662C1" w:rsidRDefault="009B0A17" w:rsidP="0023336D">
      <w:pPr>
        <w:pStyle w:val="ListParagraph"/>
        <w:numPr>
          <w:ilvl w:val="0"/>
          <w:numId w:val="3"/>
        </w:numPr>
      </w:pPr>
      <w:r w:rsidRPr="00E662C1">
        <w:t>If using an Interpreter, or Relay Service, don’t say “tell them...”, “</w:t>
      </w:r>
      <w:proofErr w:type="gramStart"/>
      <w:r w:rsidRPr="00E662C1">
        <w:t>does</w:t>
      </w:r>
      <w:proofErr w:type="gramEnd"/>
      <w:r w:rsidRPr="00E662C1">
        <w:t xml:space="preserve"> he...”</w:t>
      </w:r>
    </w:p>
    <w:p w:rsidR="00E662C1" w:rsidRDefault="00E662C1" w:rsidP="0023336D">
      <w:pPr>
        <w:pStyle w:val="ListParagraph"/>
        <w:numPr>
          <w:ilvl w:val="0"/>
          <w:numId w:val="3"/>
        </w:numPr>
      </w:pPr>
      <w:r w:rsidRPr="00E662C1">
        <w:t>Don’t stand in front of a light source.</w:t>
      </w:r>
    </w:p>
    <w:p w:rsidR="00E662C1" w:rsidRPr="00E662C1" w:rsidRDefault="00E662C1" w:rsidP="0023336D">
      <w:pPr>
        <w:pStyle w:val="ListParagraph"/>
        <w:numPr>
          <w:ilvl w:val="0"/>
          <w:numId w:val="3"/>
        </w:numPr>
      </w:pPr>
      <w:r>
        <w:t>Don’t say “I’m sorry” when you find out a person is Deaf or Hard of Hearing.</w:t>
      </w:r>
    </w:p>
    <w:p w:rsidR="00083EDE" w:rsidRPr="00E662C1" w:rsidRDefault="00083EDE" w:rsidP="00083EDE"/>
    <w:p w:rsidR="00083EDE" w:rsidRPr="00083EDE" w:rsidRDefault="00083EDE" w:rsidP="00083EDE">
      <w:pPr>
        <w:rPr>
          <w:sz w:val="16"/>
          <w:szCs w:val="16"/>
        </w:rPr>
      </w:pPr>
      <w:r w:rsidRPr="00083EDE">
        <w:rPr>
          <w:sz w:val="16"/>
          <w:szCs w:val="16"/>
        </w:rPr>
        <w:t xml:space="preserve">Information courtesy of Confessions of a </w:t>
      </w:r>
      <w:proofErr w:type="spellStart"/>
      <w:r w:rsidRPr="00083EDE">
        <w:rPr>
          <w:sz w:val="16"/>
          <w:szCs w:val="16"/>
        </w:rPr>
        <w:t>Deafblind</w:t>
      </w:r>
      <w:proofErr w:type="spellEnd"/>
      <w:r w:rsidRPr="00083EDE">
        <w:rPr>
          <w:sz w:val="16"/>
          <w:szCs w:val="16"/>
        </w:rPr>
        <w:t xml:space="preserve"> Mother </w:t>
      </w:r>
      <w:proofErr w:type="gramStart"/>
      <w:r w:rsidRPr="00083EDE">
        <w:rPr>
          <w:sz w:val="16"/>
          <w:szCs w:val="16"/>
        </w:rPr>
        <w:t>www.deafblindconfessions.com</w:t>
      </w:r>
      <w:proofErr w:type="gramEnd"/>
    </w:p>
    <w:sectPr w:rsidR="00083EDE" w:rsidRPr="00083EDE" w:rsidSect="00B7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7FF"/>
    <w:multiLevelType w:val="multilevel"/>
    <w:tmpl w:val="799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07E4"/>
    <w:multiLevelType w:val="hybridMultilevel"/>
    <w:tmpl w:val="A8BC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37297"/>
    <w:multiLevelType w:val="hybridMultilevel"/>
    <w:tmpl w:val="9990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2EFC"/>
    <w:multiLevelType w:val="hybridMultilevel"/>
    <w:tmpl w:val="474450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95C0E8F"/>
    <w:multiLevelType w:val="multilevel"/>
    <w:tmpl w:val="7BF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09B"/>
    <w:rsid w:val="0001055C"/>
    <w:rsid w:val="00041F46"/>
    <w:rsid w:val="00083EDE"/>
    <w:rsid w:val="000D209B"/>
    <w:rsid w:val="0023336D"/>
    <w:rsid w:val="004B67EF"/>
    <w:rsid w:val="00846C94"/>
    <w:rsid w:val="00875159"/>
    <w:rsid w:val="009B0A17"/>
    <w:rsid w:val="009C0C71"/>
    <w:rsid w:val="00B22493"/>
    <w:rsid w:val="00B7663B"/>
    <w:rsid w:val="00E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3B"/>
  </w:style>
  <w:style w:type="paragraph" w:styleId="Heading2">
    <w:name w:val="heading 2"/>
    <w:basedOn w:val="Normal"/>
    <w:link w:val="Heading2Char"/>
    <w:uiPriority w:val="9"/>
    <w:qFormat/>
    <w:rsid w:val="000D2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0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Normal"/>
    <w:rsid w:val="000D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5</cp:revision>
  <dcterms:created xsi:type="dcterms:W3CDTF">2015-11-11T17:12:00Z</dcterms:created>
  <dcterms:modified xsi:type="dcterms:W3CDTF">2015-11-12T14:59:00Z</dcterms:modified>
</cp:coreProperties>
</file>